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D5" w:rsidRPr="00C06DD5" w:rsidRDefault="00C06DD5" w:rsidP="00C06DD5">
      <w:pPr>
        <w:pStyle w:val="article"/>
        <w:ind w:left="0" w:firstLine="0"/>
        <w:rPr>
          <w:sz w:val="28"/>
          <w:szCs w:val="28"/>
        </w:rPr>
      </w:pPr>
      <w:r w:rsidRPr="00C06DD5">
        <w:rPr>
          <w:sz w:val="28"/>
          <w:szCs w:val="28"/>
        </w:rPr>
        <w:t>Порядок обжалования административного решения</w:t>
      </w:r>
    </w:p>
    <w:p w:rsidR="00C06DD5" w:rsidRPr="00C06DD5" w:rsidRDefault="00C06DD5" w:rsidP="00C06DD5">
      <w:pPr>
        <w:pStyle w:val="point"/>
        <w:rPr>
          <w:sz w:val="28"/>
          <w:szCs w:val="28"/>
        </w:rPr>
      </w:pPr>
      <w:r w:rsidRPr="00C06DD5">
        <w:rPr>
          <w:sz w:val="28"/>
          <w:szCs w:val="28"/>
        </w:rPr>
        <w:t>Заинтересованное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:rsidR="00C06DD5" w:rsidRPr="00C06DD5" w:rsidRDefault="00C06DD5" w:rsidP="00C06DD5">
      <w:pPr>
        <w:pStyle w:val="point"/>
        <w:rPr>
          <w:sz w:val="28"/>
          <w:szCs w:val="28"/>
        </w:rPr>
      </w:pPr>
      <w:r w:rsidRPr="00C06DD5">
        <w:rPr>
          <w:sz w:val="28"/>
          <w:szCs w:val="28"/>
        </w:rPr>
        <w:t xml:space="preserve">Административная жалоба направляется в вышестоящий государственный орган (вышестоящую организацию) либо в государственный орган, иную организацию, к </w:t>
      </w:r>
      <w:proofErr w:type="gramStart"/>
      <w:r w:rsidRPr="00C06DD5">
        <w:rPr>
          <w:sz w:val="28"/>
          <w:szCs w:val="28"/>
        </w:rPr>
        <w:t>компетенции</w:t>
      </w:r>
      <w:proofErr w:type="gramEnd"/>
      <w:r w:rsidRPr="00C06DD5">
        <w:rPr>
          <w:sz w:val="28"/>
          <w:szCs w:val="28"/>
        </w:rPr>
        <w:t xml:space="preserve"> которых относится рассмотрение таких жалоб (далее – орган, рассматривающий жалобу).</w:t>
      </w:r>
    </w:p>
    <w:p w:rsidR="00C06DD5" w:rsidRPr="00C06DD5" w:rsidRDefault="00C06DD5" w:rsidP="00C06DD5">
      <w:pPr>
        <w:pStyle w:val="point"/>
        <w:rPr>
          <w:sz w:val="28"/>
          <w:szCs w:val="28"/>
        </w:rPr>
      </w:pPr>
      <w:r w:rsidRPr="00C06DD5">
        <w:rPr>
          <w:sz w:val="28"/>
          <w:szCs w:val="28"/>
        </w:rPr>
        <w:t>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C06DD5" w:rsidRPr="00C06DD5" w:rsidRDefault="00C06DD5" w:rsidP="00C06DD5">
      <w:pPr>
        <w:pStyle w:val="newncpi"/>
        <w:rPr>
          <w:sz w:val="28"/>
          <w:szCs w:val="28"/>
        </w:rPr>
      </w:pPr>
      <w:r w:rsidRPr="00C06DD5">
        <w:rPr>
          <w:sz w:val="28"/>
          <w:szCs w:val="28"/>
        </w:rPr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:rsidR="00C06DD5" w:rsidRPr="00C06DD5" w:rsidRDefault="00C06DD5" w:rsidP="00C06DD5">
      <w:pPr>
        <w:pStyle w:val="newncpi"/>
        <w:rPr>
          <w:sz w:val="28"/>
          <w:szCs w:val="28"/>
        </w:rPr>
      </w:pPr>
      <w:r w:rsidRPr="00C06DD5">
        <w:rPr>
          <w:sz w:val="28"/>
          <w:szCs w:val="28"/>
        </w:rPr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законодательством.</w:t>
      </w:r>
    </w:p>
    <w:p w:rsidR="00E3059E" w:rsidRDefault="00E3059E"/>
    <w:sectPr w:rsidR="00E30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DD5"/>
    <w:rsid w:val="00C06DD5"/>
    <w:rsid w:val="00E3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C06DD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C06D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C06D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2022-11-29T09:02:00Z</dcterms:created>
  <dcterms:modified xsi:type="dcterms:W3CDTF">2022-11-29T09:05:00Z</dcterms:modified>
</cp:coreProperties>
</file>